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0" w:type="dxa"/>
        <w:tblLook w:val="04A0"/>
      </w:tblPr>
      <w:tblGrid>
        <w:gridCol w:w="5418"/>
        <w:gridCol w:w="4762"/>
      </w:tblGrid>
      <w:tr w:rsidR="00DB44BD" w:rsidRPr="008A07CE" w:rsidTr="00D26394">
        <w:tc>
          <w:tcPr>
            <w:tcW w:w="5418" w:type="dxa"/>
            <w:shd w:val="clear" w:color="auto" w:fill="auto"/>
          </w:tcPr>
          <w:p w:rsidR="00DB44BD" w:rsidRPr="008A07CE" w:rsidRDefault="00DB44BD" w:rsidP="00D26394">
            <w:pPr>
              <w:autoSpaceDE w:val="0"/>
              <w:autoSpaceDN w:val="0"/>
              <w:adjustRightInd w:val="0"/>
              <w:jc w:val="center"/>
              <w:outlineLvl w:val="0"/>
              <w:rPr>
                <w:sz w:val="28"/>
                <w:szCs w:val="28"/>
                <w:lang w:val="en-US"/>
              </w:rPr>
            </w:pPr>
            <w:r w:rsidRPr="008A07CE">
              <w:rPr>
                <w:sz w:val="28"/>
                <w:szCs w:val="28"/>
              </w:rPr>
              <w:t>SỞ GIÁO DỤC VÀ ĐÀO TẠO HÀ NỘI</w:t>
            </w:r>
          </w:p>
          <w:p w:rsidR="00DB44BD" w:rsidRPr="008A07CE" w:rsidRDefault="00DB44BD" w:rsidP="00D26394">
            <w:pPr>
              <w:autoSpaceDE w:val="0"/>
              <w:autoSpaceDN w:val="0"/>
              <w:adjustRightInd w:val="0"/>
              <w:jc w:val="center"/>
              <w:outlineLvl w:val="0"/>
              <w:rPr>
                <w:b/>
                <w:sz w:val="28"/>
                <w:szCs w:val="28"/>
                <w:lang w:val="en-US"/>
              </w:rPr>
            </w:pPr>
            <w:r w:rsidRPr="008A07CE">
              <w:rPr>
                <w:b/>
                <w:sz w:val="28"/>
                <w:szCs w:val="28"/>
              </w:rPr>
              <w:t>TRƯỜNG THPT THƯỢNG CÁT</w:t>
            </w:r>
          </w:p>
        </w:tc>
        <w:tc>
          <w:tcPr>
            <w:tcW w:w="4762" w:type="dxa"/>
            <w:shd w:val="clear" w:color="auto" w:fill="auto"/>
          </w:tcPr>
          <w:p w:rsidR="00DB44BD" w:rsidRPr="008A07CE" w:rsidRDefault="00DB44BD" w:rsidP="00D26394">
            <w:pPr>
              <w:autoSpaceDE w:val="0"/>
              <w:autoSpaceDN w:val="0"/>
              <w:adjustRightInd w:val="0"/>
              <w:jc w:val="center"/>
              <w:outlineLvl w:val="0"/>
              <w:rPr>
                <w:b/>
                <w:sz w:val="28"/>
                <w:szCs w:val="28"/>
              </w:rPr>
            </w:pPr>
            <w:r w:rsidRPr="008A07CE">
              <w:rPr>
                <w:b/>
                <w:sz w:val="28"/>
                <w:szCs w:val="28"/>
              </w:rPr>
              <w:t>MÔN NGỮ VĂN</w:t>
            </w:r>
          </w:p>
          <w:p w:rsidR="00DB44BD" w:rsidRPr="008A07CE" w:rsidRDefault="00DB44BD" w:rsidP="00D26394">
            <w:pPr>
              <w:autoSpaceDE w:val="0"/>
              <w:autoSpaceDN w:val="0"/>
              <w:adjustRightInd w:val="0"/>
              <w:jc w:val="center"/>
              <w:outlineLvl w:val="0"/>
              <w:rPr>
                <w:b/>
                <w:sz w:val="28"/>
                <w:szCs w:val="28"/>
                <w:lang w:val="en-US"/>
              </w:rPr>
            </w:pPr>
            <w:r w:rsidRPr="008A07CE">
              <w:rPr>
                <w:b/>
                <w:sz w:val="28"/>
                <w:szCs w:val="28"/>
              </w:rPr>
              <w:t>LỚP 1</w:t>
            </w:r>
            <w:r w:rsidRPr="008A07CE">
              <w:rPr>
                <w:b/>
                <w:sz w:val="28"/>
                <w:szCs w:val="28"/>
                <w:lang w:val="en-US"/>
              </w:rPr>
              <w:t>1</w:t>
            </w:r>
          </w:p>
        </w:tc>
      </w:tr>
    </w:tbl>
    <w:p w:rsidR="00DB44BD" w:rsidRPr="008A07CE" w:rsidRDefault="00DB44BD" w:rsidP="00DB44BD">
      <w:pPr>
        <w:autoSpaceDE w:val="0"/>
        <w:autoSpaceDN w:val="0"/>
        <w:adjustRightInd w:val="0"/>
        <w:spacing w:line="288" w:lineRule="auto"/>
        <w:jc w:val="center"/>
        <w:outlineLvl w:val="0"/>
        <w:rPr>
          <w:b/>
          <w:bCs/>
          <w:sz w:val="28"/>
          <w:szCs w:val="28"/>
          <w:u w:val="single"/>
          <w:lang w:val="en-US"/>
        </w:rPr>
      </w:pPr>
    </w:p>
    <w:p w:rsidR="00DB44BD" w:rsidRPr="008A07CE" w:rsidRDefault="00DB44BD" w:rsidP="00DB44BD">
      <w:pPr>
        <w:autoSpaceDE w:val="0"/>
        <w:autoSpaceDN w:val="0"/>
        <w:adjustRightInd w:val="0"/>
        <w:spacing w:line="288" w:lineRule="auto"/>
        <w:jc w:val="center"/>
        <w:outlineLvl w:val="0"/>
        <w:rPr>
          <w:b/>
          <w:bCs/>
          <w:sz w:val="36"/>
          <w:szCs w:val="36"/>
          <w:u w:val="single"/>
          <w:lang w:val="en-US"/>
        </w:rPr>
      </w:pPr>
      <w:r w:rsidRPr="008A07CE">
        <w:rPr>
          <w:b/>
          <w:bCs/>
          <w:sz w:val="36"/>
          <w:szCs w:val="36"/>
          <w:u w:val="single"/>
        </w:rPr>
        <w:t>PHIẾU BÀI TẬP SỐ 6</w:t>
      </w:r>
    </w:p>
    <w:p w:rsidR="00DB44BD" w:rsidRPr="008A07CE" w:rsidRDefault="00DB44BD" w:rsidP="00DB44BD">
      <w:pPr>
        <w:autoSpaceDE w:val="0"/>
        <w:autoSpaceDN w:val="0"/>
        <w:adjustRightInd w:val="0"/>
        <w:spacing w:line="288" w:lineRule="auto"/>
        <w:jc w:val="center"/>
        <w:outlineLvl w:val="0"/>
        <w:rPr>
          <w:b/>
          <w:bCs/>
          <w:sz w:val="28"/>
          <w:szCs w:val="28"/>
          <w:u w:val="single"/>
          <w:lang w:val="en-US"/>
        </w:rPr>
      </w:pPr>
      <w:r w:rsidRPr="008A07CE">
        <w:rPr>
          <w:b/>
          <w:sz w:val="28"/>
          <w:szCs w:val="28"/>
        </w:rPr>
        <w:t>CHUYÊN ĐỀ “</w:t>
      </w:r>
      <w:r w:rsidRPr="008A07CE">
        <w:rPr>
          <w:b/>
          <w:sz w:val="28"/>
          <w:szCs w:val="28"/>
          <w:lang w:val="en-US"/>
        </w:rPr>
        <w:t xml:space="preserve"> ĐÂY THÔN VĨ DẠ - HÀN MẶC TỬ”</w:t>
      </w:r>
    </w:p>
    <w:p w:rsidR="00DB44BD" w:rsidRPr="008A07CE" w:rsidRDefault="00DB44BD" w:rsidP="00DB44BD">
      <w:pPr>
        <w:autoSpaceDE w:val="0"/>
        <w:autoSpaceDN w:val="0"/>
        <w:adjustRightInd w:val="0"/>
        <w:spacing w:line="288" w:lineRule="auto"/>
        <w:jc w:val="center"/>
        <w:outlineLvl w:val="0"/>
        <w:rPr>
          <w:b/>
          <w:sz w:val="28"/>
          <w:szCs w:val="28"/>
          <w:lang w:val="en-US"/>
        </w:rPr>
      </w:pPr>
      <w:r w:rsidRPr="008A07CE">
        <w:rPr>
          <w:sz w:val="28"/>
          <w:szCs w:val="28"/>
        </w:rPr>
        <w:tab/>
      </w:r>
      <w:r w:rsidRPr="008A07CE">
        <w:rPr>
          <w:sz w:val="28"/>
          <w:szCs w:val="28"/>
        </w:rPr>
        <w:tab/>
      </w:r>
      <w:r w:rsidRPr="008A07CE">
        <w:rPr>
          <w:sz w:val="28"/>
          <w:szCs w:val="28"/>
        </w:rPr>
        <w:tab/>
      </w:r>
    </w:p>
    <w:p w:rsidR="00DB44BD" w:rsidRPr="008A07CE" w:rsidRDefault="00DB44BD" w:rsidP="00DB44BD">
      <w:pPr>
        <w:shd w:val="clear" w:color="auto" w:fill="FFFFFF"/>
        <w:spacing w:line="288" w:lineRule="auto"/>
        <w:jc w:val="both"/>
        <w:rPr>
          <w:b/>
          <w:bCs/>
          <w:sz w:val="28"/>
          <w:szCs w:val="28"/>
          <w:lang w:val="en-US" w:eastAsia="en-US"/>
        </w:rPr>
      </w:pPr>
      <w:r w:rsidRPr="008A07CE">
        <w:rPr>
          <w:b/>
          <w:bCs/>
          <w:sz w:val="28"/>
          <w:szCs w:val="28"/>
          <w:lang w:val="en-US" w:eastAsia="en-US"/>
        </w:rPr>
        <w:t>I.</w:t>
      </w:r>
      <w:r>
        <w:rPr>
          <w:b/>
          <w:bCs/>
          <w:sz w:val="28"/>
          <w:szCs w:val="28"/>
          <w:lang w:val="en-US" w:eastAsia="en-US"/>
        </w:rPr>
        <w:t xml:space="preserve"> </w:t>
      </w:r>
      <w:r w:rsidRPr="008A07CE">
        <w:rPr>
          <w:b/>
          <w:bCs/>
          <w:sz w:val="28"/>
          <w:szCs w:val="28"/>
          <w:lang w:val="en-US" w:eastAsia="en-US"/>
        </w:rPr>
        <w:t>ĐỌC HIỂU (3,0 điểm)</w:t>
      </w:r>
    </w:p>
    <w:p w:rsidR="00DB44BD" w:rsidRPr="008A07CE" w:rsidRDefault="00DB44BD" w:rsidP="00DB44BD">
      <w:pPr>
        <w:spacing w:before="120" w:line="276" w:lineRule="auto"/>
        <w:rPr>
          <w:b/>
          <w:sz w:val="28"/>
          <w:szCs w:val="28"/>
          <w:lang w:val="en-US"/>
        </w:rPr>
      </w:pPr>
      <w:r w:rsidRPr="008A07CE">
        <w:rPr>
          <w:b/>
          <w:sz w:val="28"/>
          <w:szCs w:val="28"/>
          <w:lang w:val="en-US"/>
        </w:rPr>
        <w:t>Đọc văn bản và trả lời các câu hỏi:</w:t>
      </w:r>
    </w:p>
    <w:p w:rsidR="00DB44BD" w:rsidRPr="008A07CE" w:rsidRDefault="00DB44BD" w:rsidP="00DB44BD">
      <w:pPr>
        <w:spacing w:before="120" w:line="276" w:lineRule="auto"/>
        <w:jc w:val="center"/>
        <w:rPr>
          <w:i/>
          <w:sz w:val="28"/>
          <w:szCs w:val="28"/>
          <w:lang w:val="en-US"/>
        </w:rPr>
      </w:pPr>
      <w:r w:rsidRPr="008A07CE">
        <w:rPr>
          <w:i/>
          <w:sz w:val="28"/>
          <w:szCs w:val="28"/>
          <w:lang w:val="en-US"/>
        </w:rPr>
        <w:t>“  - Bây giờ Mận mới hỏi Đào</w:t>
      </w:r>
    </w:p>
    <w:p w:rsidR="00DB44BD" w:rsidRPr="008A07CE" w:rsidRDefault="00DB44BD" w:rsidP="00DB44BD">
      <w:pPr>
        <w:spacing w:before="120" w:line="276" w:lineRule="auto"/>
        <w:jc w:val="center"/>
        <w:rPr>
          <w:i/>
          <w:sz w:val="28"/>
          <w:szCs w:val="28"/>
          <w:lang w:val="en-US"/>
        </w:rPr>
      </w:pPr>
      <w:r w:rsidRPr="008A07CE">
        <w:rPr>
          <w:i/>
          <w:sz w:val="28"/>
          <w:szCs w:val="28"/>
          <w:lang w:val="en-US"/>
        </w:rPr>
        <w:t>Vườn hồng đã có ai vào hay chưa?</w:t>
      </w:r>
    </w:p>
    <w:p w:rsidR="00DB44BD" w:rsidRPr="008A07CE" w:rsidRDefault="00DB44BD" w:rsidP="00DB44BD">
      <w:pPr>
        <w:spacing w:before="120" w:line="276" w:lineRule="auto"/>
        <w:jc w:val="center"/>
        <w:rPr>
          <w:i/>
          <w:sz w:val="28"/>
          <w:szCs w:val="28"/>
          <w:lang w:val="en-US"/>
        </w:rPr>
      </w:pPr>
      <w:r w:rsidRPr="008A07CE">
        <w:rPr>
          <w:i/>
          <w:sz w:val="28"/>
          <w:szCs w:val="28"/>
          <w:lang w:val="en-US"/>
        </w:rPr>
        <w:t>- Mận hỏi thì Đào xin thưa</w:t>
      </w:r>
    </w:p>
    <w:p w:rsidR="00DB44BD" w:rsidRPr="008A07CE" w:rsidRDefault="00DB44BD" w:rsidP="00DB44BD">
      <w:pPr>
        <w:spacing w:before="120" w:line="276" w:lineRule="auto"/>
        <w:jc w:val="center"/>
        <w:rPr>
          <w:i/>
          <w:sz w:val="28"/>
          <w:szCs w:val="28"/>
          <w:lang w:val="en-US"/>
        </w:rPr>
      </w:pPr>
      <w:r>
        <w:rPr>
          <w:i/>
          <w:sz w:val="28"/>
          <w:szCs w:val="28"/>
          <w:lang w:val="en-US"/>
        </w:rPr>
        <w:t xml:space="preserve">     </w:t>
      </w:r>
      <w:r w:rsidRPr="008A07CE">
        <w:rPr>
          <w:i/>
          <w:sz w:val="28"/>
          <w:szCs w:val="28"/>
          <w:lang w:val="en-US"/>
        </w:rPr>
        <w:t>Vườn hồng có lối nhưng chưa ai vào.”</w:t>
      </w:r>
    </w:p>
    <w:p w:rsidR="00DB44BD" w:rsidRPr="008A07CE" w:rsidRDefault="00DB44BD" w:rsidP="00DB44BD">
      <w:pPr>
        <w:spacing w:before="120" w:line="276" w:lineRule="auto"/>
        <w:rPr>
          <w:sz w:val="28"/>
          <w:szCs w:val="28"/>
          <w:lang w:val="en-US"/>
        </w:rPr>
      </w:pPr>
      <w:r w:rsidRPr="008A07CE">
        <w:rPr>
          <w:b/>
          <w:sz w:val="28"/>
          <w:szCs w:val="28"/>
          <w:lang w:val="en-US"/>
        </w:rPr>
        <w:t>Câu 1</w:t>
      </w:r>
      <w:r>
        <w:rPr>
          <w:b/>
          <w:sz w:val="28"/>
          <w:szCs w:val="28"/>
          <w:lang w:val="en-US"/>
        </w:rPr>
        <w:t>.</w:t>
      </w:r>
      <w:r w:rsidRPr="008A07CE">
        <w:rPr>
          <w:sz w:val="28"/>
          <w:szCs w:val="28"/>
          <w:lang w:val="en-US"/>
        </w:rPr>
        <w:t xml:space="preserve"> Xác định phong cách ngôn ngữ của văn bản trên? (0,5 điểm)</w:t>
      </w:r>
    </w:p>
    <w:p w:rsidR="00DB44BD" w:rsidRPr="008A07CE" w:rsidRDefault="00DB44BD" w:rsidP="00DB44BD">
      <w:pPr>
        <w:spacing w:before="120" w:line="276" w:lineRule="auto"/>
        <w:jc w:val="both"/>
        <w:rPr>
          <w:sz w:val="28"/>
          <w:szCs w:val="28"/>
          <w:lang w:val="en-US"/>
        </w:rPr>
      </w:pPr>
      <w:r w:rsidRPr="008A07CE">
        <w:rPr>
          <w:b/>
          <w:sz w:val="28"/>
          <w:szCs w:val="28"/>
          <w:lang w:val="en-US"/>
        </w:rPr>
        <w:t>Câu 2</w:t>
      </w:r>
      <w:r>
        <w:rPr>
          <w:b/>
          <w:sz w:val="28"/>
          <w:szCs w:val="28"/>
          <w:lang w:val="en-US"/>
        </w:rPr>
        <w:t>.</w:t>
      </w:r>
      <w:r>
        <w:rPr>
          <w:sz w:val="28"/>
          <w:szCs w:val="28"/>
          <w:lang w:val="en-US"/>
        </w:rPr>
        <w:t xml:space="preserve"> </w:t>
      </w:r>
      <w:r w:rsidRPr="008A07CE">
        <w:rPr>
          <w:sz w:val="28"/>
          <w:szCs w:val="28"/>
          <w:lang w:val="en-US"/>
        </w:rPr>
        <w:t>Văn bản trên viết về chủ đề gì? (0,5</w:t>
      </w:r>
      <w:r>
        <w:rPr>
          <w:sz w:val="28"/>
          <w:szCs w:val="28"/>
          <w:lang w:val="en-US"/>
        </w:rPr>
        <w:t xml:space="preserve"> điểm)</w:t>
      </w:r>
    </w:p>
    <w:p w:rsidR="00DB44BD" w:rsidRPr="008A07CE" w:rsidRDefault="00DB44BD" w:rsidP="00DB44BD">
      <w:pPr>
        <w:spacing w:before="120" w:line="276" w:lineRule="auto"/>
        <w:jc w:val="both"/>
        <w:rPr>
          <w:sz w:val="28"/>
          <w:szCs w:val="28"/>
          <w:lang w:val="en-US"/>
        </w:rPr>
      </w:pPr>
      <w:r>
        <w:rPr>
          <w:b/>
          <w:sz w:val="28"/>
          <w:szCs w:val="28"/>
          <w:lang w:val="en-US"/>
        </w:rPr>
        <w:t xml:space="preserve">Câu </w:t>
      </w:r>
      <w:r w:rsidRPr="008A07CE">
        <w:rPr>
          <w:b/>
          <w:sz w:val="28"/>
          <w:szCs w:val="28"/>
          <w:lang w:val="en-US"/>
        </w:rPr>
        <w:t>3</w:t>
      </w:r>
      <w:r>
        <w:rPr>
          <w:b/>
          <w:sz w:val="28"/>
          <w:szCs w:val="28"/>
          <w:lang w:val="en-US"/>
        </w:rPr>
        <w:t>.</w:t>
      </w:r>
      <w:r w:rsidRPr="008A07CE">
        <w:rPr>
          <w:sz w:val="28"/>
          <w:szCs w:val="28"/>
          <w:lang w:val="en-US"/>
        </w:rPr>
        <w:t xml:space="preserve"> Nêu tác dụng của biện pháp tu từ ẩn dụ được sử dụng trong câu ca dao </w:t>
      </w:r>
      <w:r>
        <w:rPr>
          <w:sz w:val="28"/>
          <w:szCs w:val="28"/>
          <w:lang w:val="en-US"/>
        </w:rPr>
        <w:t>(1,0 điểm)</w:t>
      </w:r>
    </w:p>
    <w:p w:rsidR="00DB44BD" w:rsidRPr="008A07CE" w:rsidRDefault="00DB44BD" w:rsidP="00DB44BD">
      <w:pPr>
        <w:spacing w:before="120" w:line="276" w:lineRule="auto"/>
        <w:jc w:val="both"/>
        <w:rPr>
          <w:sz w:val="28"/>
          <w:szCs w:val="28"/>
          <w:lang w:val="en-US"/>
        </w:rPr>
      </w:pPr>
      <w:r w:rsidRPr="008A07CE">
        <w:rPr>
          <w:b/>
          <w:sz w:val="28"/>
          <w:szCs w:val="28"/>
          <w:lang w:val="en-US"/>
        </w:rPr>
        <w:t>Câu 4</w:t>
      </w:r>
      <w:r>
        <w:rPr>
          <w:b/>
          <w:sz w:val="28"/>
          <w:szCs w:val="28"/>
          <w:lang w:val="en-US"/>
        </w:rPr>
        <w:t xml:space="preserve">. </w:t>
      </w:r>
      <w:r w:rsidRPr="008A07CE">
        <w:rPr>
          <w:sz w:val="28"/>
          <w:szCs w:val="28"/>
          <w:lang w:val="en-US"/>
        </w:rPr>
        <w:t xml:space="preserve"> Anh (chị) học được gì từ cách giao tiếp của người bình dân xưa? (1</w:t>
      </w:r>
      <w:r>
        <w:rPr>
          <w:sz w:val="28"/>
          <w:szCs w:val="28"/>
          <w:lang w:val="en-US"/>
        </w:rPr>
        <w:t>,0 điểm)</w:t>
      </w:r>
    </w:p>
    <w:p w:rsidR="00DB44BD" w:rsidRPr="008A07CE" w:rsidRDefault="00DB44BD" w:rsidP="00DB44BD">
      <w:pPr>
        <w:shd w:val="clear" w:color="auto" w:fill="FFFFFF"/>
        <w:spacing w:before="120" w:line="288" w:lineRule="auto"/>
        <w:jc w:val="both"/>
        <w:rPr>
          <w:sz w:val="28"/>
          <w:szCs w:val="28"/>
          <w:lang w:val="en-US" w:eastAsia="en-US"/>
        </w:rPr>
      </w:pPr>
      <w:r w:rsidRPr="008A07CE">
        <w:rPr>
          <w:b/>
          <w:bCs/>
          <w:sz w:val="28"/>
          <w:szCs w:val="28"/>
          <w:lang w:val="en-US" w:eastAsia="en-US"/>
        </w:rPr>
        <w:t>II. LÀM VĂN (7,0 điểm)</w:t>
      </w:r>
    </w:p>
    <w:p w:rsidR="00DB44BD" w:rsidRPr="008A07CE" w:rsidRDefault="00DB44BD" w:rsidP="00DB44BD">
      <w:pPr>
        <w:shd w:val="clear" w:color="auto" w:fill="FFFFFF"/>
        <w:spacing w:before="120" w:line="276" w:lineRule="auto"/>
        <w:jc w:val="both"/>
        <w:rPr>
          <w:b/>
          <w:sz w:val="28"/>
          <w:szCs w:val="28"/>
          <w:lang w:val="en-US" w:eastAsia="en-US"/>
        </w:rPr>
      </w:pPr>
      <w:r w:rsidRPr="008A07CE">
        <w:rPr>
          <w:b/>
          <w:sz w:val="28"/>
          <w:szCs w:val="28"/>
          <w:lang w:val="en-US" w:eastAsia="en-US"/>
        </w:rPr>
        <w:t>Câu 1. (2,0 điểm)</w:t>
      </w:r>
    </w:p>
    <w:p w:rsidR="00DB44BD" w:rsidRPr="008A07CE" w:rsidRDefault="00DB44BD" w:rsidP="00DB44BD">
      <w:pPr>
        <w:spacing w:before="120" w:line="276" w:lineRule="auto"/>
        <w:jc w:val="both"/>
        <w:rPr>
          <w:sz w:val="28"/>
          <w:szCs w:val="28"/>
          <w:lang w:val="en-US"/>
        </w:rPr>
      </w:pPr>
      <w:r>
        <w:rPr>
          <w:sz w:val="28"/>
          <w:szCs w:val="28"/>
          <w:lang w:val="en-US"/>
        </w:rPr>
        <w:tab/>
      </w:r>
      <w:r w:rsidRPr="008A07CE">
        <w:rPr>
          <w:sz w:val="28"/>
          <w:szCs w:val="28"/>
          <w:lang w:val="en-US"/>
        </w:rPr>
        <w:t>Từ cách giao tiếp của người bình dân xưa, anh (chị) hãy viết một đoạn văn (khoảng 200 từ) trình bày suy nghĩ của mình về thực trạng văn hóa giao tiếp nơi học đường của học sinh hiện nay.</w:t>
      </w:r>
    </w:p>
    <w:p w:rsidR="00DB44BD" w:rsidRDefault="00DB44BD" w:rsidP="00DB44BD">
      <w:pPr>
        <w:spacing w:before="120" w:line="276" w:lineRule="auto"/>
        <w:jc w:val="both"/>
        <w:rPr>
          <w:rFonts w:eastAsia="Calibri"/>
          <w:sz w:val="28"/>
          <w:szCs w:val="28"/>
          <w:lang w:val="en-US" w:eastAsia="en-US"/>
        </w:rPr>
      </w:pPr>
      <w:r w:rsidRPr="008A07CE">
        <w:rPr>
          <w:rFonts w:eastAsia="Calibri"/>
          <w:b/>
          <w:sz w:val="28"/>
          <w:szCs w:val="28"/>
          <w:lang w:val="en-US" w:eastAsia="en-US"/>
        </w:rPr>
        <w:t>Câu 2</w:t>
      </w:r>
      <w:r>
        <w:rPr>
          <w:rFonts w:eastAsia="Calibri"/>
          <w:b/>
          <w:sz w:val="28"/>
          <w:szCs w:val="28"/>
          <w:lang w:val="en-US" w:eastAsia="en-US"/>
        </w:rPr>
        <w:t>.</w:t>
      </w:r>
      <w:r w:rsidRPr="008A07CE">
        <w:rPr>
          <w:rFonts w:eastAsia="Calibri"/>
          <w:b/>
          <w:sz w:val="28"/>
          <w:szCs w:val="28"/>
          <w:lang w:val="en-US" w:eastAsia="en-US"/>
        </w:rPr>
        <w:t xml:space="preserve"> (5,0 điểm) </w:t>
      </w:r>
      <w:r w:rsidRPr="008A07CE">
        <w:rPr>
          <w:rFonts w:eastAsia="Calibri"/>
          <w:sz w:val="28"/>
          <w:szCs w:val="28"/>
          <w:lang w:val="en-US" w:eastAsia="en-US"/>
        </w:rPr>
        <w:t xml:space="preserve"> </w:t>
      </w:r>
    </w:p>
    <w:p w:rsidR="00DB44BD" w:rsidRPr="008A07CE" w:rsidRDefault="00DB44BD" w:rsidP="00DB44BD">
      <w:pPr>
        <w:spacing w:before="120" w:line="276" w:lineRule="auto"/>
        <w:jc w:val="both"/>
        <w:rPr>
          <w:rFonts w:eastAsia="Calibri"/>
          <w:sz w:val="28"/>
          <w:szCs w:val="28"/>
          <w:lang w:val="en-US" w:eastAsia="en-US"/>
        </w:rPr>
      </w:pPr>
      <w:r>
        <w:rPr>
          <w:rFonts w:eastAsia="Calibri"/>
          <w:sz w:val="28"/>
          <w:szCs w:val="28"/>
          <w:lang w:val="en-US" w:eastAsia="en-US"/>
        </w:rPr>
        <w:tab/>
      </w:r>
      <w:r w:rsidRPr="008A07CE">
        <w:rPr>
          <w:rFonts w:eastAsia="Calibri"/>
          <w:sz w:val="28"/>
          <w:szCs w:val="28"/>
          <w:lang w:val="en-US" w:eastAsia="en-US"/>
        </w:rPr>
        <w:t>Cảm nhận của anh (chị) về đoạn thơ sau:</w:t>
      </w:r>
    </w:p>
    <w:p w:rsidR="00DB44BD" w:rsidRPr="008A07CE" w:rsidRDefault="00DB44BD" w:rsidP="00DB44BD">
      <w:pPr>
        <w:spacing w:before="120" w:after="200"/>
        <w:ind w:left="1440"/>
        <w:jc w:val="both"/>
        <w:rPr>
          <w:rFonts w:eastAsia="Calibri"/>
          <w:i/>
          <w:sz w:val="28"/>
          <w:szCs w:val="28"/>
          <w:lang w:val="en-US" w:eastAsia="en-US"/>
        </w:rPr>
      </w:pPr>
      <w:r>
        <w:rPr>
          <w:rFonts w:eastAsia="Calibri"/>
          <w:i/>
          <w:sz w:val="28"/>
          <w:szCs w:val="28"/>
          <w:lang w:val="en-US" w:eastAsia="en-US"/>
        </w:rPr>
        <w:tab/>
      </w:r>
      <w:r w:rsidRPr="008A07CE">
        <w:rPr>
          <w:rFonts w:eastAsia="Calibri"/>
          <w:i/>
          <w:sz w:val="28"/>
          <w:szCs w:val="28"/>
          <w:lang w:val="en-US" w:eastAsia="en-US"/>
        </w:rPr>
        <w:t>Mơ khách đường xa khách đường xa</w:t>
      </w:r>
    </w:p>
    <w:p w:rsidR="00DB44BD" w:rsidRPr="008A07CE" w:rsidRDefault="00DB44BD" w:rsidP="00DB44BD">
      <w:pPr>
        <w:spacing w:before="120" w:after="200"/>
        <w:ind w:left="1440"/>
        <w:rPr>
          <w:rFonts w:eastAsia="Calibri"/>
          <w:i/>
          <w:sz w:val="28"/>
          <w:szCs w:val="28"/>
          <w:lang w:val="en-US" w:eastAsia="en-US"/>
        </w:rPr>
      </w:pPr>
      <w:r>
        <w:rPr>
          <w:rFonts w:eastAsia="Calibri"/>
          <w:i/>
          <w:sz w:val="28"/>
          <w:szCs w:val="28"/>
          <w:lang w:val="en-US" w:eastAsia="en-US"/>
        </w:rPr>
        <w:tab/>
      </w:r>
      <w:r w:rsidRPr="008A07CE">
        <w:rPr>
          <w:rFonts w:eastAsia="Calibri"/>
          <w:i/>
          <w:sz w:val="28"/>
          <w:szCs w:val="28"/>
          <w:lang w:val="en-US" w:eastAsia="en-US"/>
        </w:rPr>
        <w:t>Áo em trắng quá nhìn không ra</w:t>
      </w:r>
    </w:p>
    <w:p w:rsidR="00DB44BD" w:rsidRPr="008A07CE" w:rsidRDefault="00DB44BD" w:rsidP="00DB44BD">
      <w:pPr>
        <w:spacing w:before="120" w:after="200"/>
        <w:ind w:left="1440"/>
        <w:rPr>
          <w:rFonts w:eastAsia="Calibri"/>
          <w:i/>
          <w:sz w:val="28"/>
          <w:szCs w:val="28"/>
          <w:lang w:val="en-US" w:eastAsia="en-US"/>
        </w:rPr>
      </w:pPr>
      <w:r>
        <w:rPr>
          <w:rFonts w:eastAsia="Calibri"/>
          <w:i/>
          <w:sz w:val="28"/>
          <w:szCs w:val="28"/>
          <w:lang w:val="en-US" w:eastAsia="en-US"/>
        </w:rPr>
        <w:tab/>
      </w:r>
      <w:r w:rsidRPr="008A07CE">
        <w:rPr>
          <w:rFonts w:eastAsia="Calibri"/>
          <w:i/>
          <w:sz w:val="28"/>
          <w:szCs w:val="28"/>
          <w:lang w:val="en-US" w:eastAsia="en-US"/>
        </w:rPr>
        <w:t>Ở đây sương khói mờ nhân ảnh</w:t>
      </w:r>
    </w:p>
    <w:p w:rsidR="00DB44BD" w:rsidRPr="008A07CE" w:rsidRDefault="00DB44BD" w:rsidP="00DB44BD">
      <w:pPr>
        <w:spacing w:before="120" w:after="200"/>
        <w:ind w:left="1440"/>
        <w:rPr>
          <w:rFonts w:eastAsia="Calibri"/>
          <w:i/>
          <w:sz w:val="28"/>
          <w:szCs w:val="28"/>
          <w:lang w:val="en-US" w:eastAsia="en-US"/>
        </w:rPr>
      </w:pPr>
      <w:r>
        <w:rPr>
          <w:rFonts w:eastAsia="Calibri"/>
          <w:i/>
          <w:sz w:val="28"/>
          <w:szCs w:val="28"/>
          <w:lang w:val="en-US" w:eastAsia="en-US"/>
        </w:rPr>
        <w:tab/>
      </w:r>
      <w:r w:rsidRPr="008A07CE">
        <w:rPr>
          <w:rFonts w:eastAsia="Calibri"/>
          <w:i/>
          <w:sz w:val="28"/>
          <w:szCs w:val="28"/>
          <w:lang w:val="en-US" w:eastAsia="en-US"/>
        </w:rPr>
        <w:t>Ai biết tình ai có đậm đà?</w:t>
      </w:r>
    </w:p>
    <w:p w:rsidR="00DB44BD" w:rsidRPr="008A07CE" w:rsidRDefault="00DB44BD" w:rsidP="00DB44BD">
      <w:pPr>
        <w:spacing w:before="120" w:after="200"/>
        <w:ind w:left="4145" w:firstLine="175"/>
        <w:rPr>
          <w:rFonts w:eastAsia="Calibri"/>
          <w:i/>
          <w:sz w:val="28"/>
          <w:szCs w:val="28"/>
          <w:lang w:val="en-US" w:eastAsia="en-US"/>
        </w:rPr>
      </w:pPr>
      <w:r w:rsidRPr="008A07CE">
        <w:rPr>
          <w:rFonts w:eastAsia="Calibri"/>
          <w:i/>
          <w:sz w:val="28"/>
          <w:szCs w:val="28"/>
          <w:lang w:val="en-US" w:eastAsia="en-US"/>
        </w:rPr>
        <w:t>(Trích “</w:t>
      </w:r>
      <w:r w:rsidRPr="008A07CE">
        <w:rPr>
          <w:rFonts w:eastAsia="Calibri"/>
          <w:b/>
          <w:i/>
          <w:sz w:val="28"/>
          <w:szCs w:val="28"/>
          <w:lang w:val="en-US" w:eastAsia="en-US"/>
        </w:rPr>
        <w:t>Đây thôn Vĩ Dạ</w:t>
      </w:r>
      <w:r>
        <w:rPr>
          <w:rFonts w:eastAsia="Calibri"/>
          <w:i/>
          <w:sz w:val="28"/>
          <w:szCs w:val="28"/>
          <w:lang w:val="en-US" w:eastAsia="en-US"/>
        </w:rPr>
        <w:t xml:space="preserve"> </w:t>
      </w:r>
      <w:r w:rsidRPr="008A07CE">
        <w:rPr>
          <w:rFonts w:eastAsia="Calibri"/>
          <w:i/>
          <w:sz w:val="28"/>
          <w:szCs w:val="28"/>
          <w:lang w:val="en-US" w:eastAsia="en-US"/>
        </w:rPr>
        <w:t>-</w:t>
      </w:r>
      <w:r>
        <w:rPr>
          <w:rFonts w:eastAsia="Calibri"/>
          <w:i/>
          <w:sz w:val="28"/>
          <w:szCs w:val="28"/>
          <w:lang w:val="en-US" w:eastAsia="en-US"/>
        </w:rPr>
        <w:t xml:space="preserve"> </w:t>
      </w:r>
      <w:r w:rsidRPr="008A07CE">
        <w:rPr>
          <w:rFonts w:eastAsia="Calibri"/>
          <w:i/>
          <w:sz w:val="28"/>
          <w:szCs w:val="28"/>
          <w:lang w:val="en-US" w:eastAsia="en-US"/>
        </w:rPr>
        <w:t>Hàn Mặc Tử)</w:t>
      </w:r>
    </w:p>
    <w:p w:rsidR="00DB44BD" w:rsidRPr="00C56BB5" w:rsidRDefault="00DB44BD" w:rsidP="00C56BB5">
      <w:pPr>
        <w:spacing w:before="120" w:line="288" w:lineRule="auto"/>
        <w:jc w:val="center"/>
        <w:rPr>
          <w:b/>
          <w:sz w:val="28"/>
          <w:szCs w:val="28"/>
          <w:shd w:val="clear" w:color="auto" w:fill="FFFFFF"/>
          <w:lang w:val="en-US"/>
        </w:rPr>
      </w:pPr>
      <w:r w:rsidRPr="008A07CE">
        <w:rPr>
          <w:b/>
          <w:sz w:val="28"/>
          <w:szCs w:val="28"/>
          <w:shd w:val="clear" w:color="auto" w:fill="FFFFFF"/>
        </w:rPr>
        <w:t>-----------HẾT----------</w:t>
      </w:r>
    </w:p>
    <w:p w:rsidR="000477E1" w:rsidRDefault="000477E1"/>
    <w:sectPr w:rsidR="000477E1" w:rsidSect="00DB44BD">
      <w:pgSz w:w="12240" w:h="15840"/>
      <w:pgMar w:top="810" w:right="99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DB44BD"/>
    <w:rsid w:val="000477E1"/>
    <w:rsid w:val="0038735D"/>
    <w:rsid w:val="00A810EA"/>
    <w:rsid w:val="00B70DA9"/>
    <w:rsid w:val="00C56BB5"/>
    <w:rsid w:val="00D118B0"/>
    <w:rsid w:val="00DB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B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5</cp:revision>
  <dcterms:created xsi:type="dcterms:W3CDTF">2020-04-26T03:22:00Z</dcterms:created>
  <dcterms:modified xsi:type="dcterms:W3CDTF">2020-04-26T03:27:00Z</dcterms:modified>
</cp:coreProperties>
</file>